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B8" w:rsidRPr="00811844" w:rsidRDefault="006F01B8" w:rsidP="00811844">
      <w:pPr>
        <w:spacing w:after="0" w:line="360" w:lineRule="auto"/>
        <w:rPr>
          <w:rFonts w:cstheme="minorHAnsi"/>
          <w:b/>
          <w:color w:val="FF0000"/>
          <w:sz w:val="24"/>
          <w:szCs w:val="24"/>
        </w:rPr>
      </w:pPr>
      <w:r w:rsidRPr="00811844">
        <w:rPr>
          <w:rFonts w:cstheme="minorHAnsi"/>
          <w:b/>
          <w:color w:val="FF0000"/>
          <w:sz w:val="24"/>
          <w:szCs w:val="24"/>
        </w:rPr>
        <w:t xml:space="preserve">We are currently only testing staff members. </w:t>
      </w:r>
      <w:r w:rsidR="00811844">
        <w:rPr>
          <w:rFonts w:cstheme="minorHAnsi"/>
          <w:b/>
          <w:color w:val="FF0000"/>
          <w:sz w:val="24"/>
          <w:szCs w:val="24"/>
        </w:rPr>
        <w:t>D</w:t>
      </w:r>
      <w:r w:rsidRPr="00811844">
        <w:rPr>
          <w:rFonts w:cstheme="minorHAnsi"/>
          <w:b/>
          <w:color w:val="FF0000"/>
          <w:sz w:val="24"/>
          <w:szCs w:val="24"/>
        </w:rPr>
        <w:t>o not try to book a test for family members or friends as this reduces the availability of tests for other staff members</w:t>
      </w:r>
      <w:r w:rsidR="00811844">
        <w:rPr>
          <w:rFonts w:cstheme="minorHAnsi"/>
          <w:b/>
          <w:color w:val="FF0000"/>
          <w:sz w:val="24"/>
          <w:szCs w:val="24"/>
        </w:rPr>
        <w:t>.</w:t>
      </w:r>
    </w:p>
    <w:p w:rsidR="00022E4B" w:rsidRDefault="00022E4B" w:rsidP="00811844">
      <w:pPr>
        <w:spacing w:after="0" w:line="360" w:lineRule="auto"/>
        <w:rPr>
          <w:rFonts w:cstheme="minorHAnsi"/>
          <w:sz w:val="24"/>
          <w:szCs w:val="24"/>
        </w:rPr>
      </w:pPr>
    </w:p>
    <w:p w:rsidR="00DF3403" w:rsidRPr="00811844" w:rsidRDefault="00DF3403" w:rsidP="00811844">
      <w:pPr>
        <w:spacing w:after="0" w:line="360" w:lineRule="auto"/>
        <w:rPr>
          <w:rFonts w:cstheme="minorHAnsi"/>
          <w:sz w:val="24"/>
          <w:szCs w:val="24"/>
        </w:rPr>
      </w:pPr>
      <w:r w:rsidRPr="00811844">
        <w:rPr>
          <w:rFonts w:cstheme="minorHAnsi"/>
          <w:sz w:val="24"/>
          <w:szCs w:val="24"/>
        </w:rPr>
        <w:t xml:space="preserve">To be tested you will have to go to a designated staff phlebotomy centre on site to have a blood test. These will be specifically set up for antibody testing. </w:t>
      </w:r>
    </w:p>
    <w:p w:rsidR="00DF3403" w:rsidRPr="00811844" w:rsidRDefault="00DF3403" w:rsidP="00811844">
      <w:pPr>
        <w:spacing w:after="0" w:line="360" w:lineRule="auto"/>
        <w:rPr>
          <w:rFonts w:cstheme="minorHAnsi"/>
          <w:sz w:val="24"/>
          <w:szCs w:val="24"/>
        </w:rPr>
      </w:pPr>
      <w:r w:rsidRPr="00811844">
        <w:rPr>
          <w:rFonts w:cstheme="minorHAnsi"/>
          <w:sz w:val="24"/>
          <w:szCs w:val="24"/>
        </w:rPr>
        <w:t>The site locations are:</w:t>
      </w:r>
    </w:p>
    <w:p w:rsidR="00DF3403" w:rsidRPr="00811844" w:rsidRDefault="00DF3403" w:rsidP="00811844">
      <w:pPr>
        <w:numPr>
          <w:ilvl w:val="0"/>
          <w:numId w:val="2"/>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Basildon </w:t>
      </w:r>
      <w:r w:rsidR="00022E4B">
        <w:rPr>
          <w:rFonts w:eastAsia="Times New Roman" w:cstheme="minorHAnsi"/>
          <w:sz w:val="24"/>
          <w:szCs w:val="24"/>
        </w:rPr>
        <w:t xml:space="preserve">Hospital </w:t>
      </w:r>
      <w:r w:rsidRPr="00811844">
        <w:rPr>
          <w:rFonts w:eastAsia="Times New Roman" w:cstheme="minorHAnsi"/>
          <w:sz w:val="24"/>
          <w:szCs w:val="24"/>
        </w:rPr>
        <w:t>- Fire Training room at Fobbing Farm</w:t>
      </w:r>
    </w:p>
    <w:p w:rsidR="00DF3403" w:rsidRPr="00811844" w:rsidRDefault="00DF3403" w:rsidP="00811844">
      <w:pPr>
        <w:numPr>
          <w:ilvl w:val="0"/>
          <w:numId w:val="2"/>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Broomfield </w:t>
      </w:r>
      <w:r w:rsidR="00022E4B">
        <w:rPr>
          <w:rFonts w:eastAsia="Times New Roman" w:cstheme="minorHAnsi"/>
          <w:sz w:val="24"/>
          <w:szCs w:val="24"/>
        </w:rPr>
        <w:t xml:space="preserve">Hospital </w:t>
      </w:r>
      <w:r w:rsidRPr="00811844">
        <w:rPr>
          <w:rFonts w:eastAsia="Times New Roman" w:cstheme="minorHAnsi"/>
          <w:sz w:val="24"/>
          <w:szCs w:val="24"/>
        </w:rPr>
        <w:t>– day therapies</w:t>
      </w:r>
    </w:p>
    <w:p w:rsidR="00DF3403" w:rsidRPr="00811844" w:rsidRDefault="00DF3403" w:rsidP="00811844">
      <w:pPr>
        <w:numPr>
          <w:ilvl w:val="0"/>
          <w:numId w:val="2"/>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Southend </w:t>
      </w:r>
      <w:r w:rsidR="00022E4B">
        <w:rPr>
          <w:rFonts w:eastAsia="Times New Roman" w:cstheme="minorHAnsi"/>
          <w:sz w:val="24"/>
          <w:szCs w:val="24"/>
        </w:rPr>
        <w:t xml:space="preserve">Hospital </w:t>
      </w:r>
      <w:r w:rsidRPr="00811844">
        <w:rPr>
          <w:rFonts w:eastAsia="Times New Roman" w:cstheme="minorHAnsi"/>
          <w:sz w:val="24"/>
          <w:szCs w:val="24"/>
        </w:rPr>
        <w:t>– old discharge lounge</w:t>
      </w:r>
    </w:p>
    <w:p w:rsidR="00DF3403" w:rsidRPr="00811844" w:rsidRDefault="00DF3403" w:rsidP="00811844">
      <w:pPr>
        <w:spacing w:after="0" w:line="360" w:lineRule="auto"/>
        <w:rPr>
          <w:rFonts w:cstheme="minorHAnsi"/>
          <w:sz w:val="24"/>
          <w:szCs w:val="24"/>
        </w:rPr>
      </w:pPr>
      <w:r w:rsidRPr="00811844">
        <w:rPr>
          <w:rFonts w:cstheme="minorHAnsi"/>
          <w:sz w:val="24"/>
          <w:szCs w:val="24"/>
        </w:rPr>
        <w:t xml:space="preserve">To book an appointment at the testing centre, please log in to the Shift Partner web app. You can do this by going to </w:t>
      </w:r>
      <w:hyperlink r:id="rId5" w:history="1">
        <w:r w:rsidRPr="00811844">
          <w:rPr>
            <w:rStyle w:val="Hyperlink"/>
            <w:rFonts w:cstheme="minorHAnsi"/>
            <w:sz w:val="24"/>
            <w:szCs w:val="24"/>
          </w:rPr>
          <w:t>https://covid.shift</w:t>
        </w:r>
        <w:bookmarkStart w:id="0" w:name="_GoBack"/>
        <w:bookmarkEnd w:id="0"/>
        <w:r w:rsidRPr="00811844">
          <w:rPr>
            <w:rStyle w:val="Hyperlink"/>
            <w:rFonts w:cstheme="minorHAnsi"/>
            <w:sz w:val="24"/>
            <w:szCs w:val="24"/>
          </w:rPr>
          <w:t>partner.com/sign-up</w:t>
        </w:r>
      </w:hyperlink>
      <w:r w:rsidRPr="00811844">
        <w:rPr>
          <w:rFonts w:cstheme="minorHAnsi"/>
          <w:sz w:val="24"/>
          <w:szCs w:val="24"/>
        </w:rPr>
        <w:t xml:space="preserve">. </w:t>
      </w:r>
    </w:p>
    <w:p w:rsidR="00DF3403" w:rsidRPr="00811844" w:rsidRDefault="00DF3403" w:rsidP="00811844">
      <w:pPr>
        <w:spacing w:after="0" w:line="360" w:lineRule="auto"/>
        <w:rPr>
          <w:rFonts w:cstheme="minorHAnsi"/>
          <w:sz w:val="24"/>
          <w:szCs w:val="24"/>
        </w:rPr>
      </w:pPr>
      <w:r w:rsidRPr="00811844">
        <w:rPr>
          <w:rFonts w:cstheme="minorHAnsi"/>
          <w:sz w:val="24"/>
          <w:szCs w:val="24"/>
        </w:rPr>
        <w:t xml:space="preserve">If all the slots have been booked up, and there are none available, just check back the following day when more will have been released. </w:t>
      </w:r>
    </w:p>
    <w:p w:rsidR="00DF3403" w:rsidRPr="00811844" w:rsidRDefault="00DF3403" w:rsidP="00811844">
      <w:pPr>
        <w:spacing w:after="0" w:line="360" w:lineRule="auto"/>
        <w:rPr>
          <w:rFonts w:cstheme="minorHAnsi"/>
          <w:sz w:val="24"/>
          <w:szCs w:val="24"/>
        </w:rPr>
      </w:pPr>
      <w:r w:rsidRPr="00811844">
        <w:rPr>
          <w:rFonts w:cstheme="minorHAnsi"/>
          <w:sz w:val="24"/>
          <w:szCs w:val="24"/>
        </w:rPr>
        <w:t>You’ll receive confirmation of your booking and the time and date you should go to the test centre by email. Your results will take 7 to 14 days, and will be emailed to you.</w:t>
      </w:r>
    </w:p>
    <w:p w:rsidR="00022E4B" w:rsidRDefault="00022E4B" w:rsidP="00811844">
      <w:pPr>
        <w:spacing w:after="0" w:line="360" w:lineRule="auto"/>
        <w:rPr>
          <w:rFonts w:cstheme="minorHAnsi"/>
          <w:sz w:val="24"/>
          <w:szCs w:val="24"/>
        </w:rPr>
      </w:pPr>
    </w:p>
    <w:p w:rsidR="00DF3403" w:rsidRPr="00811844" w:rsidRDefault="00DF3403" w:rsidP="00811844">
      <w:pPr>
        <w:spacing w:after="0" w:line="360" w:lineRule="auto"/>
        <w:rPr>
          <w:rFonts w:cstheme="minorHAnsi"/>
          <w:b/>
          <w:bCs/>
          <w:sz w:val="24"/>
          <w:szCs w:val="24"/>
        </w:rPr>
      </w:pPr>
      <w:r w:rsidRPr="00811844">
        <w:rPr>
          <w:rFonts w:cstheme="minorHAnsi"/>
          <w:b/>
          <w:bCs/>
          <w:sz w:val="24"/>
          <w:szCs w:val="24"/>
        </w:rPr>
        <w:t xml:space="preserve">To ensure results are correct and that testing can be provided to </w:t>
      </w:r>
      <w:r w:rsidRPr="00811844">
        <w:rPr>
          <w:rFonts w:cstheme="minorHAnsi"/>
          <w:b/>
          <w:bCs/>
          <w:sz w:val="24"/>
          <w:szCs w:val="24"/>
          <w:u w:val="single"/>
        </w:rPr>
        <w:t>all</w:t>
      </w:r>
      <w:r w:rsidR="00811844">
        <w:rPr>
          <w:rFonts w:cstheme="minorHAnsi"/>
          <w:b/>
          <w:bCs/>
          <w:sz w:val="24"/>
          <w:szCs w:val="24"/>
        </w:rPr>
        <w:t xml:space="preserve"> who would like it:</w:t>
      </w:r>
    </w:p>
    <w:p w:rsidR="00DF3403" w:rsidRPr="00811844" w:rsidRDefault="00DF3403" w:rsidP="00811844">
      <w:pPr>
        <w:numPr>
          <w:ilvl w:val="0"/>
          <w:numId w:val="3"/>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Please </w:t>
      </w:r>
      <w:r w:rsidRPr="00811844">
        <w:rPr>
          <w:rFonts w:eastAsia="Times New Roman" w:cstheme="minorHAnsi"/>
          <w:b/>
          <w:bCs/>
          <w:sz w:val="24"/>
          <w:szCs w:val="24"/>
        </w:rPr>
        <w:t>do not</w:t>
      </w:r>
      <w:r w:rsidRPr="00811844">
        <w:rPr>
          <w:rFonts w:eastAsia="Times New Roman" w:cstheme="minorHAnsi"/>
          <w:sz w:val="24"/>
          <w:szCs w:val="24"/>
        </w:rPr>
        <w:t xml:space="preserve"> request a test if you have had one in the last two weeks. </w:t>
      </w:r>
    </w:p>
    <w:p w:rsidR="00DF3403" w:rsidRPr="00811844" w:rsidRDefault="00DF3403" w:rsidP="00811844">
      <w:pPr>
        <w:numPr>
          <w:ilvl w:val="0"/>
          <w:numId w:val="3"/>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Please </w:t>
      </w:r>
      <w:r w:rsidRPr="00811844">
        <w:rPr>
          <w:rFonts w:eastAsia="Times New Roman" w:cstheme="minorHAnsi"/>
          <w:b/>
          <w:bCs/>
          <w:sz w:val="24"/>
          <w:szCs w:val="24"/>
        </w:rPr>
        <w:t>do not</w:t>
      </w:r>
      <w:r w:rsidRPr="00811844">
        <w:rPr>
          <w:rFonts w:eastAsia="Times New Roman" w:cstheme="minorHAnsi"/>
          <w:sz w:val="24"/>
          <w:szCs w:val="24"/>
        </w:rPr>
        <w:t xml:space="preserve"> request a test if you have had a </w:t>
      </w:r>
      <w:r w:rsidRPr="00811844">
        <w:rPr>
          <w:rFonts w:eastAsia="Times New Roman" w:cstheme="minorHAnsi"/>
          <w:b/>
          <w:bCs/>
          <w:sz w:val="24"/>
          <w:szCs w:val="24"/>
        </w:rPr>
        <w:t>positive</w:t>
      </w:r>
      <w:r w:rsidRPr="00811844">
        <w:rPr>
          <w:rFonts w:eastAsia="Times New Roman" w:cstheme="minorHAnsi"/>
          <w:sz w:val="24"/>
          <w:szCs w:val="24"/>
        </w:rPr>
        <w:t xml:space="preserve"> Covid-19 PCR swab result in the last 28 days as this may return an incorrect result. </w:t>
      </w:r>
    </w:p>
    <w:p w:rsidR="00DF3403" w:rsidRPr="00811844" w:rsidRDefault="00DF3403" w:rsidP="00811844">
      <w:pPr>
        <w:numPr>
          <w:ilvl w:val="0"/>
          <w:numId w:val="3"/>
        </w:numPr>
        <w:spacing w:after="0" w:line="360" w:lineRule="auto"/>
        <w:contextualSpacing/>
        <w:rPr>
          <w:rFonts w:eastAsia="Times New Roman" w:cstheme="minorHAnsi"/>
          <w:sz w:val="24"/>
          <w:szCs w:val="24"/>
        </w:rPr>
      </w:pPr>
      <w:r w:rsidRPr="00811844">
        <w:rPr>
          <w:rFonts w:eastAsia="Times New Roman" w:cstheme="minorHAnsi"/>
          <w:sz w:val="24"/>
          <w:szCs w:val="24"/>
        </w:rPr>
        <w:t xml:space="preserve">Please </w:t>
      </w:r>
      <w:r w:rsidRPr="00811844">
        <w:rPr>
          <w:rFonts w:eastAsia="Times New Roman" w:cstheme="minorHAnsi"/>
          <w:b/>
          <w:bCs/>
          <w:sz w:val="24"/>
          <w:szCs w:val="24"/>
        </w:rPr>
        <w:t>do not</w:t>
      </w:r>
      <w:r w:rsidRPr="00811844">
        <w:rPr>
          <w:rFonts w:eastAsia="Times New Roman" w:cstheme="minorHAnsi"/>
          <w:sz w:val="24"/>
          <w:szCs w:val="24"/>
        </w:rPr>
        <w:t xml:space="preserve"> go to Phlebotomy centres for testing unless you have confirmation of a booking and your ID badge as we won’t be able to take your sample.</w:t>
      </w:r>
    </w:p>
    <w:p w:rsidR="00811844" w:rsidRPr="00811844" w:rsidRDefault="00811844" w:rsidP="00811844">
      <w:pPr>
        <w:spacing w:after="0" w:line="360" w:lineRule="auto"/>
        <w:rPr>
          <w:rFonts w:cstheme="minorHAnsi"/>
          <w:sz w:val="24"/>
          <w:szCs w:val="24"/>
        </w:rPr>
      </w:pPr>
    </w:p>
    <w:p w:rsidR="00811844" w:rsidRPr="00811844" w:rsidRDefault="00811844" w:rsidP="00811844">
      <w:pPr>
        <w:spacing w:after="0" w:line="360" w:lineRule="auto"/>
        <w:rPr>
          <w:rFonts w:cstheme="minorHAnsi"/>
          <w:b/>
          <w:color w:val="FF0000"/>
          <w:sz w:val="24"/>
          <w:szCs w:val="24"/>
        </w:rPr>
      </w:pPr>
      <w:r w:rsidRPr="00811844">
        <w:rPr>
          <w:rFonts w:cstheme="minorHAnsi"/>
          <w:b/>
          <w:color w:val="FF0000"/>
          <w:sz w:val="24"/>
          <w:szCs w:val="24"/>
        </w:rPr>
        <w:t>A positive test result should not be considered as immunity. Appropriate PPE must be worn at all times and we would ask that staff continue to follow government guidelines with respect to social distancing.</w:t>
      </w:r>
    </w:p>
    <w:p w:rsidR="00DF3403" w:rsidRPr="00811844" w:rsidRDefault="00DF3403" w:rsidP="00811844">
      <w:pPr>
        <w:spacing w:after="0" w:line="360" w:lineRule="auto"/>
        <w:rPr>
          <w:rFonts w:cstheme="minorHAnsi"/>
          <w:sz w:val="24"/>
          <w:szCs w:val="24"/>
        </w:rPr>
      </w:pPr>
    </w:p>
    <w:sectPr w:rsidR="00DF3403" w:rsidRPr="00811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F2C"/>
    <w:multiLevelType w:val="hybridMultilevel"/>
    <w:tmpl w:val="7DB88B84"/>
    <w:lvl w:ilvl="0" w:tplc="D1BCCB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CA4F79"/>
    <w:multiLevelType w:val="hybridMultilevel"/>
    <w:tmpl w:val="4934B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F6002B"/>
    <w:multiLevelType w:val="hybridMultilevel"/>
    <w:tmpl w:val="431E6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CA"/>
    <w:rsid w:val="00022E4B"/>
    <w:rsid w:val="00024D0E"/>
    <w:rsid w:val="00050B8E"/>
    <w:rsid w:val="000F3ECA"/>
    <w:rsid w:val="001E2483"/>
    <w:rsid w:val="006F01B8"/>
    <w:rsid w:val="00811844"/>
    <w:rsid w:val="009D4957"/>
    <w:rsid w:val="00AE0448"/>
    <w:rsid w:val="00DF3403"/>
    <w:rsid w:val="00DF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A46C6-7EA0-4404-95A1-B7C1733A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B8"/>
    <w:pPr>
      <w:ind w:left="720"/>
      <w:contextualSpacing/>
    </w:pPr>
  </w:style>
  <w:style w:type="character" w:styleId="Hyperlink">
    <w:name w:val="Hyperlink"/>
    <w:basedOn w:val="DefaultParagraphFont"/>
    <w:uiPriority w:val="99"/>
    <w:semiHidden/>
    <w:unhideWhenUsed/>
    <w:rsid w:val="00DF3403"/>
    <w:rPr>
      <w:color w:val="0000FF"/>
      <w:u w:val="single"/>
    </w:rPr>
  </w:style>
  <w:style w:type="character" w:styleId="FollowedHyperlink">
    <w:name w:val="FollowedHyperlink"/>
    <w:basedOn w:val="DefaultParagraphFont"/>
    <w:uiPriority w:val="99"/>
    <w:semiHidden/>
    <w:unhideWhenUsed/>
    <w:rsid w:val="00050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shiftpartner.com/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jane Sime (RQ8) Mid Essex Hospital</dc:creator>
  <cp:lastModifiedBy>Rebecca Andrews-Rayment</cp:lastModifiedBy>
  <cp:revision>2</cp:revision>
  <cp:lastPrinted>2020-06-19T07:22:00Z</cp:lastPrinted>
  <dcterms:created xsi:type="dcterms:W3CDTF">2020-06-29T10:43:00Z</dcterms:created>
  <dcterms:modified xsi:type="dcterms:W3CDTF">2020-06-29T10:43:00Z</dcterms:modified>
</cp:coreProperties>
</file>