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0085" w14:textId="535C1624" w:rsidR="00536C69" w:rsidRDefault="00536C69" w:rsidP="005423D8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</w:pPr>
      <w:r w:rsidRPr="005423D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FTP Process by GOC</w:t>
      </w:r>
    </w:p>
    <w:p w14:paraId="0ECA4BE8" w14:textId="77777777" w:rsidR="005423D8" w:rsidRPr="005423D8" w:rsidRDefault="005423D8" w:rsidP="005423D8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</w:rPr>
      </w:pPr>
    </w:p>
    <w:p w14:paraId="03F3D965" w14:textId="77777777" w:rsidR="00536C69" w:rsidRPr="005423D8" w:rsidRDefault="00536C69" w:rsidP="005423D8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6C06751" w14:textId="77777777" w:rsidR="00422E1A" w:rsidRDefault="005423D8" w:rsidP="005423D8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3D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Stage </w:t>
      </w:r>
      <w:r w:rsidR="00536C69" w:rsidRPr="005423D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</w:t>
      </w:r>
    </w:p>
    <w:p w14:paraId="52BA95E3" w14:textId="0EFD4EB0" w:rsidR="00536C69" w:rsidRPr="005423D8" w:rsidRDefault="00536C69" w:rsidP="005423D8">
      <w:pPr>
        <w:rPr>
          <w:rFonts w:asciiTheme="minorHAnsi" w:eastAsia="Times New Roman" w:hAnsiTheme="minorHAnsi" w:cstheme="minorHAnsi"/>
          <w:color w:val="181818"/>
          <w:sz w:val="24"/>
          <w:szCs w:val="24"/>
        </w:rPr>
      </w:pPr>
      <w:r w:rsidRPr="005423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Triage - The first stage of the </w:t>
      </w:r>
      <w:proofErr w:type="spellStart"/>
      <w:r w:rsidRPr="005423D8">
        <w:rPr>
          <w:rFonts w:asciiTheme="minorHAnsi" w:eastAsia="Times New Roman" w:hAnsiTheme="minorHAnsi" w:cstheme="minorHAnsi"/>
          <w:color w:val="000000"/>
          <w:sz w:val="24"/>
          <w:szCs w:val="24"/>
        </w:rPr>
        <w:t>FtP</w:t>
      </w:r>
      <w:proofErr w:type="spellEnd"/>
      <w:r w:rsidRPr="005423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process</w:t>
      </w:r>
      <w:r w:rsidRPr="005423D8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="005423D8" w:rsidRPr="005423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5" w:tooltip="Ftp Focus Triage" w:history="1">
        <w:proofErr w:type="spellStart"/>
        <w:r w:rsidR="005423D8"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>FtP</w:t>
        </w:r>
        <w:proofErr w:type="spellEnd"/>
        <w:r w:rsidR="005423D8"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 xml:space="preserve"> FOCUS bulletin - Triage</w:t>
        </w:r>
      </w:hyperlink>
    </w:p>
    <w:p w14:paraId="4EDE0D28" w14:textId="6416D490" w:rsidR="00536C69" w:rsidRPr="005423D8" w:rsidRDefault="00536C69" w:rsidP="005423D8">
      <w:pPr>
        <w:pStyle w:val="contentpasted2"/>
        <w:shd w:val="clear" w:color="auto" w:fill="FFFFFF"/>
        <w:rPr>
          <w:rFonts w:asciiTheme="minorHAnsi" w:hAnsiTheme="minorHAnsi" w:cstheme="minorHAnsi"/>
          <w:color w:val="181818"/>
          <w:sz w:val="24"/>
          <w:szCs w:val="24"/>
        </w:rPr>
      </w:pPr>
      <w:r w:rsidRPr="005423D8">
        <w:rPr>
          <w:rFonts w:asciiTheme="minorHAnsi" w:hAnsiTheme="minorHAnsi" w:cstheme="minorHAnsi"/>
          <w:color w:val="181818"/>
          <w:sz w:val="24"/>
          <w:szCs w:val="24"/>
        </w:rPr>
        <w:t>This is a learning bulletin for</w:t>
      </w:r>
      <w:r w:rsidRPr="005423D8">
        <w:rPr>
          <w:rStyle w:val="contentpasted21"/>
          <w:rFonts w:asciiTheme="minorHAnsi" w:hAnsiTheme="minorHAnsi" w:cstheme="minorHAnsi"/>
          <w:color w:val="181818"/>
          <w:sz w:val="24"/>
          <w:szCs w:val="24"/>
        </w:rPr>
        <w:t> registrants on the Fitness to Practise (</w:t>
      </w:r>
      <w:proofErr w:type="spellStart"/>
      <w:r w:rsidRPr="005423D8">
        <w:rPr>
          <w:rStyle w:val="contentpasted21"/>
          <w:rFonts w:asciiTheme="minorHAnsi" w:hAnsiTheme="minorHAnsi" w:cstheme="minorHAnsi"/>
          <w:color w:val="181818"/>
          <w:sz w:val="24"/>
          <w:szCs w:val="24"/>
        </w:rPr>
        <w:t>FtP</w:t>
      </w:r>
      <w:proofErr w:type="spellEnd"/>
      <w:r w:rsidRPr="005423D8">
        <w:rPr>
          <w:rStyle w:val="contentpasted21"/>
          <w:rFonts w:asciiTheme="minorHAnsi" w:hAnsiTheme="minorHAnsi" w:cstheme="minorHAnsi"/>
          <w:color w:val="181818"/>
          <w:sz w:val="24"/>
          <w:szCs w:val="24"/>
        </w:rPr>
        <w:t>) process. The first issue focuses on triage.</w:t>
      </w:r>
    </w:p>
    <w:p w14:paraId="4C79628A" w14:textId="57CF3F84" w:rsidR="001B741B" w:rsidRPr="005423D8" w:rsidRDefault="001B741B" w:rsidP="005423D8">
      <w:pPr>
        <w:rPr>
          <w:rFonts w:asciiTheme="minorHAnsi" w:hAnsiTheme="minorHAnsi" w:cstheme="minorHAnsi"/>
          <w:sz w:val="24"/>
          <w:szCs w:val="24"/>
        </w:rPr>
      </w:pPr>
    </w:p>
    <w:p w14:paraId="2FC412C2" w14:textId="77777777" w:rsidR="00422E1A" w:rsidRDefault="005423D8" w:rsidP="005423D8">
      <w:pPr>
        <w:rPr>
          <w:rFonts w:asciiTheme="minorHAnsi" w:hAnsiTheme="minorHAnsi" w:cstheme="minorHAnsi"/>
          <w:sz w:val="24"/>
          <w:szCs w:val="24"/>
        </w:rPr>
      </w:pPr>
      <w:r w:rsidRPr="00422E1A">
        <w:rPr>
          <w:rFonts w:asciiTheme="minorHAnsi" w:hAnsiTheme="minorHAnsi" w:cstheme="minorHAnsi"/>
          <w:b/>
          <w:bCs/>
          <w:sz w:val="24"/>
          <w:szCs w:val="24"/>
        </w:rPr>
        <w:t>Stage 2</w:t>
      </w:r>
    </w:p>
    <w:p w14:paraId="4CB4DA7A" w14:textId="467C75E8" w:rsidR="005423D8" w:rsidRPr="005423D8" w:rsidRDefault="005423D8" w:rsidP="005423D8">
      <w:pPr>
        <w:rPr>
          <w:rFonts w:asciiTheme="minorHAnsi" w:eastAsia="Times New Roman" w:hAnsiTheme="minorHAnsi" w:cstheme="minorHAnsi"/>
          <w:color w:val="181818"/>
          <w:sz w:val="24"/>
          <w:szCs w:val="24"/>
        </w:rPr>
      </w:pPr>
      <w:r w:rsidRPr="005423D8">
        <w:rPr>
          <w:rFonts w:asciiTheme="minorHAnsi" w:hAnsiTheme="minorHAnsi" w:cstheme="minorHAnsi"/>
          <w:sz w:val="24"/>
          <w:szCs w:val="24"/>
        </w:rPr>
        <w:t xml:space="preserve">Investigation – The second stage of the </w:t>
      </w:r>
      <w:proofErr w:type="spellStart"/>
      <w:r w:rsidRPr="005423D8">
        <w:rPr>
          <w:rFonts w:asciiTheme="minorHAnsi" w:hAnsiTheme="minorHAnsi" w:cstheme="minorHAnsi"/>
          <w:sz w:val="24"/>
          <w:szCs w:val="24"/>
        </w:rPr>
        <w:t>FtP</w:t>
      </w:r>
      <w:proofErr w:type="spellEnd"/>
      <w:r w:rsidRPr="005423D8">
        <w:rPr>
          <w:rFonts w:asciiTheme="minorHAnsi" w:hAnsiTheme="minorHAnsi" w:cstheme="minorHAnsi"/>
          <w:sz w:val="24"/>
          <w:szCs w:val="24"/>
        </w:rPr>
        <w:t xml:space="preserve"> process: </w:t>
      </w:r>
      <w:hyperlink r:id="rId6" w:tooltip="Ftp Focus Issue2 Final Pdf (4)" w:history="1">
        <w:proofErr w:type="spellStart"/>
        <w:r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>FtP</w:t>
        </w:r>
        <w:proofErr w:type="spellEnd"/>
        <w:r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 xml:space="preserve"> FOCUS bulletin - Investigation</w:t>
        </w:r>
      </w:hyperlink>
    </w:p>
    <w:p w14:paraId="4698D226" w14:textId="7767D720" w:rsidR="005423D8" w:rsidRPr="005423D8" w:rsidRDefault="005423D8" w:rsidP="005423D8">
      <w:pPr>
        <w:rPr>
          <w:rFonts w:asciiTheme="minorHAnsi" w:eastAsia="Times New Roman" w:hAnsiTheme="minorHAnsi" w:cstheme="minorHAnsi"/>
          <w:color w:val="181818"/>
          <w:sz w:val="24"/>
          <w:szCs w:val="24"/>
        </w:rPr>
      </w:pPr>
      <w:r w:rsidRPr="005423D8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>This is a learning bulletin for registrants on the Fitness to Practise (</w:t>
      </w:r>
      <w:proofErr w:type="spellStart"/>
      <w:r w:rsidRPr="005423D8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>FtP</w:t>
      </w:r>
      <w:proofErr w:type="spellEnd"/>
      <w:r w:rsidRPr="005423D8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>) process. This issue focuses on investigation.</w:t>
      </w:r>
    </w:p>
    <w:p w14:paraId="764CC2AC" w14:textId="77777777" w:rsidR="005423D8" w:rsidRPr="005423D8" w:rsidRDefault="005423D8" w:rsidP="005423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</w:p>
    <w:p w14:paraId="78F0694A" w14:textId="77777777" w:rsidR="00422E1A" w:rsidRPr="00422E1A" w:rsidRDefault="005423D8" w:rsidP="005423D8">
      <w:pPr>
        <w:rPr>
          <w:rFonts w:asciiTheme="minorHAnsi" w:hAnsiTheme="minorHAnsi" w:cstheme="minorHAnsi"/>
          <w:b/>
          <w:bCs/>
          <w:color w:val="181818"/>
          <w:sz w:val="24"/>
          <w:szCs w:val="24"/>
        </w:rPr>
      </w:pPr>
      <w:r w:rsidRPr="00422E1A">
        <w:rPr>
          <w:rFonts w:asciiTheme="minorHAnsi" w:hAnsiTheme="minorHAnsi" w:cstheme="minorHAnsi"/>
          <w:b/>
          <w:bCs/>
          <w:color w:val="181818"/>
          <w:sz w:val="24"/>
          <w:szCs w:val="24"/>
        </w:rPr>
        <w:t>Stage 3</w:t>
      </w:r>
    </w:p>
    <w:p w14:paraId="01098623" w14:textId="1DAC6020" w:rsidR="005423D8" w:rsidRPr="005423D8" w:rsidRDefault="005423D8" w:rsidP="005423D8">
      <w:pPr>
        <w:rPr>
          <w:rFonts w:asciiTheme="minorHAnsi" w:eastAsia="Times New Roman" w:hAnsiTheme="minorHAnsi" w:cstheme="minorHAnsi"/>
          <w:color w:val="181818"/>
          <w:sz w:val="24"/>
          <w:szCs w:val="24"/>
        </w:rPr>
      </w:pPr>
      <w:r w:rsidRPr="005423D8">
        <w:rPr>
          <w:rFonts w:asciiTheme="minorHAnsi" w:hAnsiTheme="minorHAnsi" w:cstheme="minorHAnsi"/>
          <w:color w:val="181818"/>
          <w:sz w:val="24"/>
          <w:szCs w:val="24"/>
        </w:rPr>
        <w:t xml:space="preserve">Case Examiners – The third stage of the </w:t>
      </w:r>
      <w:proofErr w:type="spellStart"/>
      <w:r w:rsidRPr="005423D8">
        <w:rPr>
          <w:rFonts w:asciiTheme="minorHAnsi" w:hAnsiTheme="minorHAnsi" w:cstheme="minorHAnsi"/>
          <w:color w:val="181818"/>
          <w:sz w:val="24"/>
          <w:szCs w:val="24"/>
        </w:rPr>
        <w:t>FtP</w:t>
      </w:r>
      <w:proofErr w:type="spellEnd"/>
      <w:r w:rsidRPr="005423D8">
        <w:rPr>
          <w:rFonts w:asciiTheme="minorHAnsi" w:hAnsiTheme="minorHAnsi" w:cstheme="minorHAnsi"/>
          <w:color w:val="181818"/>
          <w:sz w:val="24"/>
          <w:szCs w:val="24"/>
        </w:rPr>
        <w:t xml:space="preserve"> process: </w:t>
      </w:r>
      <w:hyperlink r:id="rId7" w:tooltip="Ftp Focus Issue 3 Case Examiners" w:history="1">
        <w:proofErr w:type="spellStart"/>
        <w:r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>FtP</w:t>
        </w:r>
        <w:proofErr w:type="spellEnd"/>
        <w:r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 xml:space="preserve"> FOCUS bulletin - Issue 3</w:t>
        </w:r>
      </w:hyperlink>
    </w:p>
    <w:p w14:paraId="2D426887" w14:textId="57730445" w:rsidR="005423D8" w:rsidRPr="005423D8" w:rsidRDefault="005423D8" w:rsidP="005423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5423D8">
        <w:rPr>
          <w:rFonts w:asciiTheme="minorHAnsi" w:hAnsiTheme="minorHAnsi" w:cstheme="minorHAnsi"/>
          <w:color w:val="181818"/>
          <w:shd w:val="clear" w:color="auto" w:fill="FFFFFF"/>
        </w:rPr>
        <w:t>This is a learning bulletin for registrants on the Fitness to Practise (</w:t>
      </w:r>
      <w:proofErr w:type="spellStart"/>
      <w:r w:rsidRPr="005423D8">
        <w:rPr>
          <w:rFonts w:asciiTheme="minorHAnsi" w:hAnsiTheme="minorHAnsi" w:cstheme="minorHAnsi"/>
          <w:color w:val="181818"/>
          <w:shd w:val="clear" w:color="auto" w:fill="FFFFFF"/>
        </w:rPr>
        <w:t>FtP</w:t>
      </w:r>
      <w:proofErr w:type="spellEnd"/>
      <w:r w:rsidRPr="005423D8">
        <w:rPr>
          <w:rFonts w:asciiTheme="minorHAnsi" w:hAnsiTheme="minorHAnsi" w:cstheme="minorHAnsi"/>
          <w:color w:val="181818"/>
          <w:shd w:val="clear" w:color="auto" w:fill="FFFFFF"/>
        </w:rPr>
        <w:t>) process. This issue focuses on Case Examiners.</w:t>
      </w:r>
      <w:hyperlink r:id="rId8" w:tooltip="FtP FOCUS bulletin - Issue 3" w:history="1"/>
    </w:p>
    <w:p w14:paraId="7B1F6927" w14:textId="77777777" w:rsidR="005423D8" w:rsidRDefault="005423D8" w:rsidP="005423D8">
      <w:pPr>
        <w:rPr>
          <w:rFonts w:asciiTheme="minorHAnsi" w:hAnsiTheme="minorHAnsi" w:cstheme="minorHAnsi"/>
          <w:color w:val="181818"/>
          <w:sz w:val="24"/>
          <w:szCs w:val="24"/>
        </w:rPr>
      </w:pPr>
    </w:p>
    <w:p w14:paraId="145343C2" w14:textId="77777777" w:rsidR="00422E1A" w:rsidRPr="00422E1A" w:rsidRDefault="005423D8" w:rsidP="005423D8">
      <w:pPr>
        <w:rPr>
          <w:rFonts w:asciiTheme="minorHAnsi" w:hAnsiTheme="minorHAnsi" w:cstheme="minorHAnsi"/>
          <w:b/>
          <w:bCs/>
          <w:color w:val="181818"/>
          <w:sz w:val="24"/>
          <w:szCs w:val="24"/>
        </w:rPr>
      </w:pPr>
      <w:r w:rsidRPr="00422E1A">
        <w:rPr>
          <w:rFonts w:asciiTheme="minorHAnsi" w:hAnsiTheme="minorHAnsi" w:cstheme="minorHAnsi"/>
          <w:b/>
          <w:bCs/>
          <w:color w:val="181818"/>
          <w:sz w:val="24"/>
          <w:szCs w:val="24"/>
        </w:rPr>
        <w:t>Stage 4</w:t>
      </w:r>
    </w:p>
    <w:p w14:paraId="20A32073" w14:textId="5514A6E3" w:rsidR="005423D8" w:rsidRPr="005423D8" w:rsidRDefault="005423D8" w:rsidP="005423D8">
      <w:pPr>
        <w:rPr>
          <w:rFonts w:asciiTheme="minorHAnsi" w:eastAsia="Times New Roman" w:hAnsiTheme="minorHAnsi" w:cstheme="minorHAnsi"/>
          <w:color w:val="181818"/>
          <w:sz w:val="24"/>
          <w:szCs w:val="24"/>
        </w:rPr>
      </w:pPr>
      <w:r w:rsidRPr="005423D8">
        <w:rPr>
          <w:rFonts w:asciiTheme="minorHAnsi" w:hAnsiTheme="minorHAnsi" w:cstheme="minorHAnsi"/>
          <w:color w:val="181818"/>
          <w:sz w:val="24"/>
          <w:szCs w:val="24"/>
        </w:rPr>
        <w:t xml:space="preserve">Road to a Hearing – The </w:t>
      </w:r>
      <w:proofErr w:type="spellStart"/>
      <w:r w:rsidRPr="005423D8">
        <w:rPr>
          <w:rFonts w:asciiTheme="minorHAnsi" w:hAnsiTheme="minorHAnsi" w:cstheme="minorHAnsi"/>
          <w:color w:val="181818"/>
          <w:sz w:val="24"/>
          <w:szCs w:val="24"/>
        </w:rPr>
        <w:t>forth</w:t>
      </w:r>
      <w:proofErr w:type="spellEnd"/>
      <w:r w:rsidRPr="005423D8">
        <w:rPr>
          <w:rFonts w:asciiTheme="minorHAnsi" w:hAnsiTheme="minorHAnsi" w:cstheme="minorHAnsi"/>
          <w:color w:val="181818"/>
          <w:sz w:val="24"/>
          <w:szCs w:val="24"/>
        </w:rPr>
        <w:t xml:space="preserve"> stage of the </w:t>
      </w:r>
      <w:proofErr w:type="spellStart"/>
      <w:r w:rsidRPr="005423D8">
        <w:rPr>
          <w:rFonts w:asciiTheme="minorHAnsi" w:hAnsiTheme="minorHAnsi" w:cstheme="minorHAnsi"/>
          <w:color w:val="181818"/>
          <w:sz w:val="24"/>
          <w:szCs w:val="24"/>
        </w:rPr>
        <w:t>FtP</w:t>
      </w:r>
      <w:proofErr w:type="spellEnd"/>
      <w:r w:rsidRPr="005423D8">
        <w:rPr>
          <w:rFonts w:asciiTheme="minorHAnsi" w:hAnsiTheme="minorHAnsi" w:cstheme="minorHAnsi"/>
          <w:color w:val="181818"/>
          <w:sz w:val="24"/>
          <w:szCs w:val="24"/>
        </w:rPr>
        <w:t xml:space="preserve"> process: </w:t>
      </w:r>
      <w:hyperlink r:id="rId9" w:tooltip="Ftp Focus Issue 4 Road To A Hearing" w:history="1">
        <w:proofErr w:type="spellStart"/>
        <w:r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>FtP</w:t>
        </w:r>
        <w:proofErr w:type="spellEnd"/>
        <w:r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 xml:space="preserve"> FOCUS bulletin - Issue 4</w:t>
        </w:r>
      </w:hyperlink>
    </w:p>
    <w:p w14:paraId="29225C21" w14:textId="5E5F0FAE" w:rsidR="005423D8" w:rsidRPr="005423D8" w:rsidRDefault="005423D8" w:rsidP="005423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5423D8">
        <w:rPr>
          <w:rFonts w:asciiTheme="minorHAnsi" w:hAnsiTheme="minorHAnsi" w:cstheme="minorHAnsi"/>
          <w:color w:val="181818"/>
          <w:shd w:val="clear" w:color="auto" w:fill="FFFFFF"/>
        </w:rPr>
        <w:t>This is a learning bulletin for registrants on the Fitness to Practise (</w:t>
      </w:r>
      <w:proofErr w:type="spellStart"/>
      <w:r w:rsidRPr="005423D8">
        <w:rPr>
          <w:rFonts w:asciiTheme="minorHAnsi" w:hAnsiTheme="minorHAnsi" w:cstheme="minorHAnsi"/>
          <w:color w:val="181818"/>
          <w:shd w:val="clear" w:color="auto" w:fill="FFFFFF"/>
        </w:rPr>
        <w:t>FtP</w:t>
      </w:r>
      <w:proofErr w:type="spellEnd"/>
      <w:r w:rsidRPr="005423D8">
        <w:rPr>
          <w:rFonts w:asciiTheme="minorHAnsi" w:hAnsiTheme="minorHAnsi" w:cstheme="minorHAnsi"/>
          <w:color w:val="181818"/>
          <w:shd w:val="clear" w:color="auto" w:fill="FFFFFF"/>
        </w:rPr>
        <w:t>) process. This issue focuses on how the GOC prepares a case for a Fitness to Practise Committee hearing.</w:t>
      </w:r>
    </w:p>
    <w:p w14:paraId="332FFF26" w14:textId="77777777" w:rsidR="005423D8" w:rsidRDefault="005423D8" w:rsidP="005423D8">
      <w:pPr>
        <w:rPr>
          <w:rFonts w:asciiTheme="minorHAnsi" w:hAnsiTheme="minorHAnsi" w:cstheme="minorHAnsi"/>
          <w:color w:val="181818"/>
          <w:sz w:val="24"/>
          <w:szCs w:val="24"/>
        </w:rPr>
      </w:pPr>
    </w:p>
    <w:p w14:paraId="066E6834" w14:textId="77777777" w:rsidR="00422E1A" w:rsidRPr="00422E1A" w:rsidRDefault="005423D8" w:rsidP="005423D8">
      <w:pPr>
        <w:rPr>
          <w:rFonts w:asciiTheme="minorHAnsi" w:hAnsiTheme="minorHAnsi" w:cstheme="minorHAnsi"/>
          <w:b/>
          <w:bCs/>
          <w:color w:val="181818"/>
          <w:sz w:val="24"/>
          <w:szCs w:val="24"/>
        </w:rPr>
      </w:pPr>
      <w:r w:rsidRPr="00422E1A">
        <w:rPr>
          <w:rFonts w:asciiTheme="minorHAnsi" w:hAnsiTheme="minorHAnsi" w:cstheme="minorHAnsi"/>
          <w:b/>
          <w:bCs/>
          <w:color w:val="181818"/>
          <w:sz w:val="24"/>
          <w:szCs w:val="24"/>
        </w:rPr>
        <w:t>Stage 5</w:t>
      </w:r>
    </w:p>
    <w:p w14:paraId="53098F72" w14:textId="1A994EBD" w:rsidR="005423D8" w:rsidRPr="00422E1A" w:rsidRDefault="005423D8" w:rsidP="005423D8">
      <w:pPr>
        <w:rPr>
          <w:rFonts w:asciiTheme="minorHAnsi" w:hAnsiTheme="minorHAnsi" w:cstheme="minorHAnsi"/>
          <w:color w:val="181818"/>
          <w:sz w:val="24"/>
          <w:szCs w:val="24"/>
        </w:rPr>
      </w:pPr>
      <w:r w:rsidRPr="005423D8">
        <w:rPr>
          <w:rFonts w:asciiTheme="minorHAnsi" w:hAnsiTheme="minorHAnsi" w:cstheme="minorHAnsi"/>
          <w:color w:val="181818"/>
          <w:sz w:val="24"/>
          <w:szCs w:val="24"/>
        </w:rPr>
        <w:t xml:space="preserve">Fitness to Practise Committee – The fifth stage of the FP process: </w:t>
      </w:r>
      <w:hyperlink r:id="rId10" w:tooltip="Ftp Focus Issue5 EDITED Jan22" w:history="1">
        <w:proofErr w:type="spellStart"/>
        <w:r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>FtP</w:t>
        </w:r>
        <w:proofErr w:type="spellEnd"/>
        <w:r w:rsidRPr="005423D8">
          <w:rPr>
            <w:rFonts w:asciiTheme="minorHAnsi" w:eastAsia="Times New Roman" w:hAnsiTheme="minorHAnsi" w:cstheme="minorHAnsi"/>
            <w:b/>
            <w:bCs/>
            <w:color w:val="1770BF"/>
            <w:sz w:val="24"/>
            <w:szCs w:val="24"/>
            <w:u w:val="single"/>
          </w:rPr>
          <w:t xml:space="preserve"> FOCUS bulletin - Issue 5</w:t>
        </w:r>
      </w:hyperlink>
    </w:p>
    <w:p w14:paraId="2DCA21D0" w14:textId="43C8BA24" w:rsidR="005423D8" w:rsidRPr="005423D8" w:rsidRDefault="005423D8" w:rsidP="005423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5423D8">
        <w:rPr>
          <w:rFonts w:asciiTheme="minorHAnsi" w:hAnsiTheme="minorHAnsi" w:cstheme="minorHAnsi"/>
          <w:color w:val="181818"/>
          <w:shd w:val="clear" w:color="auto" w:fill="FFFFFF"/>
        </w:rPr>
        <w:t>This is a learning bulletin for registrants on the Fitness to Practise (</w:t>
      </w:r>
      <w:proofErr w:type="spellStart"/>
      <w:r w:rsidRPr="005423D8">
        <w:rPr>
          <w:rFonts w:asciiTheme="minorHAnsi" w:hAnsiTheme="minorHAnsi" w:cstheme="minorHAnsi"/>
          <w:color w:val="181818"/>
          <w:shd w:val="clear" w:color="auto" w:fill="FFFFFF"/>
        </w:rPr>
        <w:t>FtP</w:t>
      </w:r>
      <w:proofErr w:type="spellEnd"/>
      <w:r w:rsidRPr="005423D8">
        <w:rPr>
          <w:rFonts w:asciiTheme="minorHAnsi" w:hAnsiTheme="minorHAnsi" w:cstheme="minorHAnsi"/>
          <w:color w:val="181818"/>
          <w:shd w:val="clear" w:color="auto" w:fill="FFFFFF"/>
        </w:rPr>
        <w:t>) process. This issue focuses on Fitness to Practise Committee hearings.</w:t>
      </w:r>
    </w:p>
    <w:p w14:paraId="6EE4E7B2" w14:textId="77777777" w:rsidR="005423D8" w:rsidRPr="005423D8" w:rsidRDefault="005423D8" w:rsidP="005423D8">
      <w:pPr>
        <w:rPr>
          <w:rFonts w:asciiTheme="minorHAnsi" w:hAnsiTheme="minorHAnsi" w:cstheme="minorHAnsi"/>
          <w:sz w:val="24"/>
          <w:szCs w:val="24"/>
        </w:rPr>
      </w:pPr>
    </w:p>
    <w:sectPr w:rsidR="005423D8" w:rsidRPr="005423D8" w:rsidSect="00422E1A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895"/>
    <w:multiLevelType w:val="multilevel"/>
    <w:tmpl w:val="261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A2D7C"/>
    <w:multiLevelType w:val="multilevel"/>
    <w:tmpl w:val="5E86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80CAC"/>
    <w:multiLevelType w:val="multilevel"/>
    <w:tmpl w:val="A56A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67550"/>
    <w:multiLevelType w:val="multilevel"/>
    <w:tmpl w:val="AE2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31E3E"/>
    <w:multiLevelType w:val="multilevel"/>
    <w:tmpl w:val="B1BE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A6FA9"/>
    <w:multiLevelType w:val="hybridMultilevel"/>
    <w:tmpl w:val="EE08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412599">
    <w:abstractNumId w:val="0"/>
  </w:num>
  <w:num w:numId="2" w16cid:durableId="564141297">
    <w:abstractNumId w:val="1"/>
  </w:num>
  <w:num w:numId="3" w16cid:durableId="660734795">
    <w:abstractNumId w:val="4"/>
  </w:num>
  <w:num w:numId="4" w16cid:durableId="1611469382">
    <w:abstractNumId w:val="2"/>
  </w:num>
  <w:num w:numId="5" w16cid:durableId="1496796683">
    <w:abstractNumId w:val="3"/>
  </w:num>
  <w:num w:numId="6" w16cid:durableId="2091658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69"/>
    <w:rsid w:val="001B741B"/>
    <w:rsid w:val="00422E1A"/>
    <w:rsid w:val="00536C69"/>
    <w:rsid w:val="005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81A5"/>
  <w15:chartTrackingRefBased/>
  <w15:docId w15:val="{E6A00430-FAC7-4193-8DF1-CC3A7F1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69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36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36C69"/>
    <w:rPr>
      <w:rFonts w:ascii="Calibri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6C69"/>
    <w:rPr>
      <w:color w:val="0000FF"/>
      <w:u w:val="single"/>
    </w:rPr>
  </w:style>
  <w:style w:type="paragraph" w:customStyle="1" w:styleId="contentpasted2">
    <w:name w:val="contentpasted2"/>
    <w:basedOn w:val="Normal"/>
    <w:rsid w:val="00536C69"/>
  </w:style>
  <w:style w:type="character" w:customStyle="1" w:styleId="contentpasted21">
    <w:name w:val="contentpasted21"/>
    <w:basedOn w:val="DefaultParagraphFont"/>
    <w:rsid w:val="00536C69"/>
  </w:style>
  <w:style w:type="paragraph" w:styleId="NormalWeb">
    <w:name w:val="Normal (Web)"/>
    <w:basedOn w:val="Normal"/>
    <w:uiPriority w:val="99"/>
    <w:unhideWhenUsed/>
    <w:rsid w:val="005423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cal.org/en/publications/ftp-focus-bulletin-issue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cal.org/media/gy5pjxvv/ftp-focus-issue-3-case-examine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cal.org/media/ysnfktdy/ftp_focus_issue2_final_pdf-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tical.org/media/e0kjanpr/ftp-focus-triage.pdf" TargetMode="External"/><Relationship Id="rId10" Type="http://schemas.openxmlformats.org/officeDocument/2006/relationships/hyperlink" Target="https://optical.org/media/kulf3urr/ftp-focus_issue5_edited_jan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cal.org/media/v02i13xf/ftp-focus-issue-4-road-to-a-hear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 Essex LOC</dc:creator>
  <cp:keywords/>
  <dc:description/>
  <cp:lastModifiedBy>Enquiries Essex LOC</cp:lastModifiedBy>
  <cp:revision>2</cp:revision>
  <dcterms:created xsi:type="dcterms:W3CDTF">2023-02-24T12:01:00Z</dcterms:created>
  <dcterms:modified xsi:type="dcterms:W3CDTF">2023-02-24T12:12:00Z</dcterms:modified>
</cp:coreProperties>
</file>